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1B2F91" w14:textId="64129254" w:rsidR="00630FA8" w:rsidRPr="0051528B" w:rsidRDefault="00FE019B" w:rsidP="00B74EAD">
      <w:pPr>
        <w:widowControl w:val="0"/>
        <w:autoSpaceDE w:val="0"/>
        <w:autoSpaceDN w:val="0"/>
        <w:adjustRightInd w:val="0"/>
        <w:spacing w:after="240" w:line="340" w:lineRule="atLeast"/>
        <w:jc w:val="center"/>
        <w:rPr>
          <w:rFonts w:ascii="Arial" w:hAnsi="Arial" w:cs="Arial"/>
          <w:b/>
          <w:bCs/>
        </w:rPr>
      </w:pPr>
      <w:r w:rsidRPr="0051528B">
        <w:rPr>
          <w:rFonts w:ascii="Arial" w:hAnsi="Arial" w:cs="Arial"/>
          <w:b/>
          <w:bCs/>
        </w:rPr>
        <w:t xml:space="preserve">2017 </w:t>
      </w:r>
      <w:r w:rsidR="00FB62FC" w:rsidRPr="0051528B">
        <w:rPr>
          <w:rFonts w:ascii="Arial" w:hAnsi="Arial" w:cs="Arial"/>
          <w:b/>
          <w:bCs/>
        </w:rPr>
        <w:t xml:space="preserve">PCSB </w:t>
      </w:r>
      <w:r w:rsidR="00B74EAD">
        <w:rPr>
          <w:rFonts w:ascii="Arial" w:hAnsi="Arial" w:cs="Arial"/>
          <w:b/>
          <w:bCs/>
        </w:rPr>
        <w:t>DRAFT LEGISLATIVE PROGRAM</w:t>
      </w:r>
    </w:p>
    <w:p w14:paraId="3E4B8EA8" w14:textId="7BA760D1" w:rsidR="00FB62FC" w:rsidRPr="0051528B" w:rsidRDefault="00551BBE" w:rsidP="00B74EAD">
      <w:pPr>
        <w:widowControl w:val="0"/>
        <w:autoSpaceDE w:val="0"/>
        <w:autoSpaceDN w:val="0"/>
        <w:adjustRightInd w:val="0"/>
        <w:spacing w:after="240" w:line="340" w:lineRule="atLeast"/>
        <w:jc w:val="center"/>
        <w:rPr>
          <w:rFonts w:ascii="Arial" w:hAnsi="Arial" w:cs="Arial"/>
        </w:rPr>
      </w:pPr>
      <w:r w:rsidRPr="0051528B">
        <w:rPr>
          <w:rFonts w:ascii="Arial" w:hAnsi="Arial" w:cs="Arial"/>
          <w:b/>
          <w:bCs/>
        </w:rPr>
        <w:t>ACCOUNTABILIT</w:t>
      </w:r>
      <w:r w:rsidR="005808D7" w:rsidRPr="0051528B">
        <w:rPr>
          <w:rFonts w:ascii="Arial" w:hAnsi="Arial" w:cs="Arial"/>
          <w:b/>
          <w:bCs/>
        </w:rPr>
        <w:t>Y</w:t>
      </w:r>
    </w:p>
    <w:p w14:paraId="5C577155" w14:textId="378493D5" w:rsidR="00425A8C" w:rsidRPr="0051528B" w:rsidRDefault="005808D7" w:rsidP="003522D7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51528B">
        <w:rPr>
          <w:rFonts w:ascii="Arial" w:hAnsi="Arial" w:cs="Arial"/>
          <w:b/>
          <w:bCs/>
        </w:rPr>
        <w:t>CONDUCT A COMPREHENSIVE REVIEW OF FLORIDA’S ACCOUNTABILITY SYSTEM, INCLUDING:</w:t>
      </w:r>
    </w:p>
    <w:p w14:paraId="23156AE2" w14:textId="77777777" w:rsidR="003522D7" w:rsidRDefault="003522D7" w:rsidP="00B74EA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2DAC24F8" w14:textId="77777777" w:rsidR="00040454" w:rsidRPr="003522D7" w:rsidRDefault="00630FA8" w:rsidP="003522D7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3522D7">
        <w:rPr>
          <w:rFonts w:ascii="Arial" w:hAnsi="Arial" w:cs="Arial"/>
        </w:rPr>
        <w:t>Ens</w:t>
      </w:r>
      <w:r w:rsidR="008D16A2" w:rsidRPr="003522D7">
        <w:rPr>
          <w:rFonts w:ascii="Arial" w:hAnsi="Arial" w:cs="Arial"/>
        </w:rPr>
        <w:t xml:space="preserve">ure that districts are prepared to administer </w:t>
      </w:r>
      <w:r w:rsidRPr="003522D7">
        <w:rPr>
          <w:rFonts w:ascii="Arial" w:hAnsi="Arial" w:cs="Arial"/>
        </w:rPr>
        <w:t>the statewide testing system without interruption</w:t>
      </w:r>
      <w:r w:rsidR="00425A8C" w:rsidRPr="003522D7">
        <w:rPr>
          <w:rFonts w:ascii="Arial" w:hAnsi="Arial" w:cs="Arial"/>
        </w:rPr>
        <w:t xml:space="preserve"> of the ongoing instruction to students not being assessed.</w:t>
      </w:r>
    </w:p>
    <w:p w14:paraId="40E905A9" w14:textId="77777777" w:rsidR="00B74EAD" w:rsidRDefault="00B74EAD" w:rsidP="00B74EAD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</w:p>
    <w:p w14:paraId="0967757C" w14:textId="5BD89E5C" w:rsidR="00A81474" w:rsidRPr="003522D7" w:rsidRDefault="00040454" w:rsidP="003522D7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rPr>
          <w:rFonts w:ascii="Arial" w:hAnsi="Arial" w:cs="Arial"/>
        </w:rPr>
      </w:pPr>
      <w:r w:rsidRPr="003522D7">
        <w:rPr>
          <w:rFonts w:ascii="Arial" w:hAnsi="Arial" w:cs="Arial"/>
        </w:rPr>
        <w:t>I</w:t>
      </w:r>
      <w:r w:rsidR="008D16A2" w:rsidRPr="003522D7">
        <w:rPr>
          <w:rFonts w:ascii="Arial" w:hAnsi="Arial" w:cs="Arial"/>
        </w:rPr>
        <w:t>nclude adequate and proven technology as part of</w:t>
      </w:r>
      <w:r w:rsidR="00DE5936" w:rsidRPr="003522D7">
        <w:rPr>
          <w:rFonts w:ascii="Arial" w:hAnsi="Arial" w:cs="Arial"/>
        </w:rPr>
        <w:t xml:space="preserve"> the </w:t>
      </w:r>
      <w:r w:rsidR="008D16A2" w:rsidRPr="003522D7">
        <w:rPr>
          <w:rFonts w:ascii="Arial" w:hAnsi="Arial" w:cs="Arial"/>
        </w:rPr>
        <w:t>system.</w:t>
      </w:r>
    </w:p>
    <w:p w14:paraId="2AC05EFA" w14:textId="77777777" w:rsidR="00B74EAD" w:rsidRPr="00B74EAD" w:rsidRDefault="00B74EAD" w:rsidP="00B74EAD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0B8C8C59" w14:textId="18A773A4" w:rsidR="008D16A2" w:rsidRPr="003522D7" w:rsidRDefault="008D16A2" w:rsidP="003522D7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rPr>
          <w:rFonts w:ascii="Arial" w:hAnsi="Arial" w:cs="Arial"/>
        </w:rPr>
      </w:pPr>
      <w:r w:rsidRPr="003522D7">
        <w:rPr>
          <w:rFonts w:ascii="Arial" w:hAnsi="Arial" w:cs="Arial"/>
        </w:rPr>
        <w:t>Reduce the number of days required to administer State assessments.</w:t>
      </w:r>
    </w:p>
    <w:p w14:paraId="09A41967" w14:textId="77777777" w:rsidR="00B74EAD" w:rsidRPr="00B74EAD" w:rsidRDefault="00B74EAD" w:rsidP="00B74EAD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58812A8C" w14:textId="28DE0A73" w:rsidR="00630FA8" w:rsidRPr="003522D7" w:rsidRDefault="00425A8C" w:rsidP="003522D7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rPr>
          <w:rFonts w:ascii="Arial" w:hAnsi="Arial" w:cs="Arial"/>
        </w:rPr>
      </w:pPr>
      <w:r w:rsidRPr="003522D7">
        <w:rPr>
          <w:rFonts w:ascii="Arial" w:hAnsi="Arial" w:cs="Arial"/>
        </w:rPr>
        <w:t>Allow paper and pencil tests when necessary.</w:t>
      </w:r>
    </w:p>
    <w:p w14:paraId="36A5F1CD" w14:textId="77777777" w:rsidR="00B74EAD" w:rsidRPr="00B74EAD" w:rsidRDefault="00B74EAD" w:rsidP="00B74EAD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43F352AE" w14:textId="3CC5F424" w:rsidR="00E04C51" w:rsidRPr="003522D7" w:rsidRDefault="00E04C51" w:rsidP="003522D7">
      <w:pPr>
        <w:pStyle w:val="ListParagraph"/>
        <w:widowControl w:val="0"/>
        <w:numPr>
          <w:ilvl w:val="0"/>
          <w:numId w:val="1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bookmarkStart w:id="0" w:name="_GoBack"/>
      <w:bookmarkEnd w:id="0"/>
      <w:r w:rsidRPr="003522D7">
        <w:rPr>
          <w:rFonts w:ascii="Arial" w:hAnsi="Arial" w:cs="Arial"/>
        </w:rPr>
        <w:t>Ensure that implementation of the Every Student Succeed</w:t>
      </w:r>
      <w:r w:rsidR="005A4838" w:rsidRPr="003522D7">
        <w:rPr>
          <w:rFonts w:ascii="Arial" w:hAnsi="Arial" w:cs="Arial"/>
        </w:rPr>
        <w:t>s Act (ESSA) adopts the flexibil</w:t>
      </w:r>
      <w:r w:rsidRPr="003522D7">
        <w:rPr>
          <w:rFonts w:ascii="Arial" w:hAnsi="Arial" w:cs="Arial"/>
        </w:rPr>
        <w:t>ity provided to the state:</w:t>
      </w:r>
    </w:p>
    <w:p w14:paraId="369BEB1C" w14:textId="77777777" w:rsidR="00B74EAD" w:rsidRDefault="00B74EAD" w:rsidP="00B74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</w:p>
    <w:p w14:paraId="3E2F24C5" w14:textId="0587D789" w:rsidR="00E04C51" w:rsidRPr="003522D7" w:rsidRDefault="00630FA8" w:rsidP="003522D7">
      <w:pPr>
        <w:pStyle w:val="ListParagraph"/>
        <w:widowControl w:val="0"/>
        <w:numPr>
          <w:ilvl w:val="1"/>
          <w:numId w:val="1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3522D7">
        <w:rPr>
          <w:rFonts w:ascii="Arial" w:hAnsi="Arial" w:cs="Arial"/>
        </w:rPr>
        <w:t xml:space="preserve">Adopt </w:t>
      </w:r>
      <w:r w:rsidR="00C54463" w:rsidRPr="003522D7">
        <w:rPr>
          <w:rFonts w:ascii="Arial" w:hAnsi="Arial" w:cs="Arial"/>
        </w:rPr>
        <w:t>alternative assessments for students with the most significant disabilities.</w:t>
      </w:r>
    </w:p>
    <w:p w14:paraId="66BB85AA" w14:textId="77777777" w:rsidR="00B74EAD" w:rsidRDefault="00B74EAD" w:rsidP="00B74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</w:p>
    <w:p w14:paraId="6EC94D5D" w14:textId="05BE8350" w:rsidR="00C54463" w:rsidRPr="003522D7" w:rsidRDefault="00C54463" w:rsidP="003522D7">
      <w:pPr>
        <w:pStyle w:val="ListParagraph"/>
        <w:widowControl w:val="0"/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3522D7">
        <w:rPr>
          <w:rFonts w:ascii="Arial" w:hAnsi="Arial" w:cs="Arial"/>
        </w:rPr>
        <w:t>Allow districts to administer an alternative locally chosen nationally recognized high school assessment (ACT or SAT).</w:t>
      </w:r>
    </w:p>
    <w:p w14:paraId="4303BCA6" w14:textId="77777777" w:rsidR="00B74EAD" w:rsidRPr="00B74EAD" w:rsidRDefault="00B74EAD" w:rsidP="00B74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</w:p>
    <w:p w14:paraId="78C04B35" w14:textId="7FF24174" w:rsidR="00C54463" w:rsidRPr="003522D7" w:rsidRDefault="00C54463" w:rsidP="003522D7">
      <w:pPr>
        <w:pStyle w:val="ListParagraph"/>
        <w:widowControl w:val="0"/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3522D7">
        <w:rPr>
          <w:rFonts w:ascii="Arial" w:hAnsi="Arial" w:cs="Arial"/>
        </w:rPr>
        <w:t>Reinstate the “banking” of middle-school Algebra I results for high school accountability purposes.</w:t>
      </w:r>
    </w:p>
    <w:p w14:paraId="4C121230" w14:textId="77777777" w:rsidR="00B74EAD" w:rsidRPr="00B74EAD" w:rsidRDefault="00B74EAD" w:rsidP="00B74EA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</w:p>
    <w:p w14:paraId="1522E155" w14:textId="096FABDF" w:rsidR="00FE019B" w:rsidRPr="003522D7" w:rsidRDefault="00C54463" w:rsidP="003522D7">
      <w:pPr>
        <w:pStyle w:val="ListParagraph"/>
        <w:widowControl w:val="0"/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3522D7">
        <w:rPr>
          <w:rFonts w:ascii="Arial" w:hAnsi="Arial" w:cs="Arial"/>
        </w:rPr>
        <w:t xml:space="preserve">Require the Florida Department of Education to provide itemized score analysis on state assessments to districts. </w:t>
      </w:r>
    </w:p>
    <w:p w14:paraId="1C2150D2" w14:textId="77777777" w:rsidR="00DE5936" w:rsidRPr="0051528B" w:rsidRDefault="00DE5936" w:rsidP="00DE5936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340" w:lineRule="atLeast"/>
        <w:ind w:left="3320"/>
        <w:rPr>
          <w:rFonts w:ascii="Arial" w:hAnsi="Arial" w:cs="Arial"/>
        </w:rPr>
      </w:pPr>
    </w:p>
    <w:p w14:paraId="616918E3" w14:textId="0F37B953" w:rsidR="005808D7" w:rsidRPr="0051528B" w:rsidRDefault="00A81474" w:rsidP="00C45FAA">
      <w:pPr>
        <w:pStyle w:val="ListParagraph"/>
        <w:widowControl w:val="0"/>
        <w:autoSpaceDE w:val="0"/>
        <w:autoSpaceDN w:val="0"/>
        <w:adjustRightInd w:val="0"/>
        <w:spacing w:line="340" w:lineRule="atLeast"/>
        <w:ind w:left="3320"/>
        <w:rPr>
          <w:rFonts w:ascii="Arial" w:hAnsi="Arial" w:cs="Arial"/>
        </w:rPr>
      </w:pPr>
      <w:r w:rsidRPr="0051528B">
        <w:rPr>
          <w:rFonts w:ascii="Arial" w:hAnsi="Arial" w:cs="Arial"/>
          <w:b/>
          <w:bCs/>
        </w:rPr>
        <w:t xml:space="preserve">EDUCATIONAL </w:t>
      </w:r>
      <w:r w:rsidR="00B74EAD">
        <w:rPr>
          <w:rFonts w:ascii="Arial" w:hAnsi="Arial" w:cs="Arial"/>
          <w:b/>
          <w:bCs/>
        </w:rPr>
        <w:t>FUNDING:</w:t>
      </w:r>
    </w:p>
    <w:p w14:paraId="29E05999" w14:textId="542E420C" w:rsidR="005808D7" w:rsidRPr="0051528B" w:rsidRDefault="00FE019B" w:rsidP="00B74EAD">
      <w:pPr>
        <w:widowControl w:val="0"/>
        <w:autoSpaceDE w:val="0"/>
        <w:autoSpaceDN w:val="0"/>
        <w:adjustRightInd w:val="0"/>
        <w:spacing w:after="240" w:line="340" w:lineRule="atLeast"/>
        <w:rPr>
          <w:rFonts w:ascii="Arial" w:hAnsi="Arial" w:cs="Arial"/>
        </w:rPr>
      </w:pPr>
      <w:r w:rsidRPr="0051528B">
        <w:rPr>
          <w:rFonts w:ascii="Arial" w:hAnsi="Arial" w:cs="Arial"/>
          <w:b/>
          <w:bCs/>
        </w:rPr>
        <w:t>OPERATING</w:t>
      </w:r>
      <w:r w:rsidR="003522D7">
        <w:rPr>
          <w:rFonts w:ascii="Arial" w:hAnsi="Arial" w:cs="Arial"/>
          <w:b/>
          <w:bCs/>
        </w:rPr>
        <w:t>:</w:t>
      </w:r>
    </w:p>
    <w:p w14:paraId="0E525C2E" w14:textId="67CD5554" w:rsidR="00630FA8" w:rsidRPr="003522D7" w:rsidRDefault="00630FA8" w:rsidP="003522D7">
      <w:pPr>
        <w:pStyle w:val="ListParagraph"/>
        <w:widowControl w:val="0"/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3522D7">
        <w:rPr>
          <w:rFonts w:ascii="Arial" w:hAnsi="Arial" w:cs="Arial"/>
        </w:rPr>
        <w:t>Increase the Base Student Allocation (BSA) for 2017-2018 by at least $200 per student in total potential state and local dollars, ex</w:t>
      </w:r>
      <w:r w:rsidR="00DE5936" w:rsidRPr="003522D7">
        <w:rPr>
          <w:rFonts w:ascii="Arial" w:hAnsi="Arial" w:cs="Arial"/>
        </w:rPr>
        <w:t>clusive of categorical programs.</w:t>
      </w:r>
    </w:p>
    <w:p w14:paraId="4D05E6FC" w14:textId="77777777" w:rsidR="00C46434" w:rsidRPr="00B74EAD" w:rsidRDefault="00C46434" w:rsidP="00C464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</w:p>
    <w:p w14:paraId="6B6A2CAE" w14:textId="77777777" w:rsidR="00C46434" w:rsidRPr="003522D7" w:rsidRDefault="005808D7" w:rsidP="003522D7">
      <w:pPr>
        <w:pStyle w:val="ListParagraph"/>
        <w:widowControl w:val="0"/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3522D7">
        <w:rPr>
          <w:rFonts w:ascii="Arial" w:hAnsi="Arial" w:cs="Arial"/>
        </w:rPr>
        <w:t>Provide Pinellas County Schools with $5 million per year for five years for necessary technology upgrades to implement student-testing mandates and digital learning goals.</w:t>
      </w:r>
    </w:p>
    <w:p w14:paraId="706CFD0B" w14:textId="4A3BA638" w:rsidR="005808D7" w:rsidRPr="00C45FAA" w:rsidRDefault="00E04C51" w:rsidP="00C45FAA">
      <w:pPr>
        <w:pStyle w:val="ListParagraph"/>
        <w:widowControl w:val="0"/>
        <w:numPr>
          <w:ilvl w:val="0"/>
          <w:numId w:val="17"/>
        </w:numPr>
        <w:autoSpaceDE w:val="0"/>
        <w:autoSpaceDN w:val="0"/>
        <w:adjustRightInd w:val="0"/>
        <w:rPr>
          <w:rFonts w:ascii="Arial" w:hAnsi="Arial" w:cs="Arial"/>
        </w:rPr>
      </w:pPr>
      <w:r w:rsidRPr="00C45FAA">
        <w:rPr>
          <w:rFonts w:ascii="Arial" w:hAnsi="Arial" w:cs="Arial"/>
        </w:rPr>
        <w:t>P</w:t>
      </w:r>
      <w:r w:rsidR="005808D7" w:rsidRPr="00C45FAA">
        <w:rPr>
          <w:rFonts w:ascii="Arial" w:hAnsi="Arial" w:cs="Arial"/>
        </w:rPr>
        <w:t>rovide funding for a 6-week summer Reading/Mathematics and Science Program for students below grade level in grades K-12.</w:t>
      </w:r>
    </w:p>
    <w:p w14:paraId="3E19D523" w14:textId="77777777" w:rsidR="00C46434" w:rsidRPr="00B74EAD" w:rsidRDefault="00C46434" w:rsidP="00C464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</w:p>
    <w:p w14:paraId="20347F3E" w14:textId="4A1B48C2" w:rsidR="005808D7" w:rsidRPr="00ED2C1E" w:rsidRDefault="005808D7" w:rsidP="00ED2C1E">
      <w:pPr>
        <w:pStyle w:val="ListParagraph"/>
        <w:widowControl w:val="0"/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ED2C1E">
        <w:rPr>
          <w:rFonts w:ascii="Arial" w:hAnsi="Arial" w:cs="Arial"/>
        </w:rPr>
        <w:lastRenderedPageBreak/>
        <w:t>Fund the full cost of school resource officers and other expenses related to school security.</w:t>
      </w:r>
    </w:p>
    <w:p w14:paraId="49CE812D" w14:textId="77777777" w:rsidR="00C46434" w:rsidRPr="00B74EAD" w:rsidRDefault="00C46434" w:rsidP="00C464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</w:p>
    <w:p w14:paraId="190224E6" w14:textId="40AF796A" w:rsidR="005808D7" w:rsidRPr="00ED2C1E" w:rsidRDefault="005808D7" w:rsidP="00ED2C1E">
      <w:pPr>
        <w:pStyle w:val="ListParagraph"/>
        <w:widowControl w:val="0"/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ED2C1E">
        <w:rPr>
          <w:rFonts w:ascii="Arial" w:hAnsi="Arial" w:cs="Arial"/>
        </w:rPr>
        <w:t xml:space="preserve">Guarantee legislative per student funding by using state reserve funds to avoid mid-year proration because of increased </w:t>
      </w:r>
      <w:r w:rsidRPr="00ED2C1E">
        <w:rPr>
          <w:rFonts w:ascii="MS Gothic" w:eastAsia="MS Gothic" w:hAnsi="MS Gothic" w:cs="MS Gothic" w:hint="eastAsia"/>
        </w:rPr>
        <w:t> </w:t>
      </w:r>
      <w:r w:rsidRPr="00ED2C1E">
        <w:rPr>
          <w:rFonts w:ascii="Arial" w:hAnsi="Arial" w:cs="Arial"/>
        </w:rPr>
        <w:t>student enrollment growth.</w:t>
      </w:r>
    </w:p>
    <w:p w14:paraId="20131479" w14:textId="77777777" w:rsidR="00C46434" w:rsidRPr="00B74EAD" w:rsidRDefault="00C46434" w:rsidP="00C464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</w:p>
    <w:p w14:paraId="102AF831" w14:textId="53A7AADC" w:rsidR="005808D7" w:rsidRPr="00ED2C1E" w:rsidRDefault="00BE4EA0" w:rsidP="00ED2C1E">
      <w:pPr>
        <w:pStyle w:val="ListParagraph"/>
        <w:widowControl w:val="0"/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ED2C1E">
        <w:rPr>
          <w:rFonts w:ascii="Arial" w:hAnsi="Arial" w:cs="Arial"/>
        </w:rPr>
        <w:t>Calculate</w:t>
      </w:r>
      <w:r w:rsidR="005808D7" w:rsidRPr="00ED2C1E">
        <w:rPr>
          <w:rFonts w:ascii="Arial" w:hAnsi="Arial" w:cs="Arial"/>
        </w:rPr>
        <w:t xml:space="preserve"> the penalty for failure to meet class size requirements at the school average and not at the classroom level. </w:t>
      </w:r>
    </w:p>
    <w:p w14:paraId="6E860132" w14:textId="77777777" w:rsidR="00C46434" w:rsidRPr="00B74EAD" w:rsidRDefault="00C46434" w:rsidP="00C464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</w:p>
    <w:p w14:paraId="6667F36F" w14:textId="77777777" w:rsidR="00C46434" w:rsidRPr="00ED2C1E" w:rsidRDefault="00A81474" w:rsidP="00ED2C1E">
      <w:pPr>
        <w:pStyle w:val="ListParagraph"/>
        <w:widowControl w:val="0"/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ED2C1E">
        <w:rPr>
          <w:rFonts w:ascii="Arial" w:hAnsi="Arial" w:cs="Arial"/>
        </w:rPr>
        <w:t>Increase Workforce Education funding for Postsecondary programs, including expansion of apprenticeship programs.</w:t>
      </w:r>
    </w:p>
    <w:p w14:paraId="5BEEAEA5" w14:textId="3CF2CB68" w:rsidR="00A81474" w:rsidRPr="00B74EAD" w:rsidRDefault="00A81474" w:rsidP="00C464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B74EAD">
        <w:rPr>
          <w:rFonts w:ascii="Arial" w:hAnsi="Arial" w:cs="Arial"/>
        </w:rPr>
        <w:t xml:space="preserve"> </w:t>
      </w:r>
    </w:p>
    <w:p w14:paraId="6EAEDD1C" w14:textId="77777777" w:rsidR="00A81474" w:rsidRPr="00ED2C1E" w:rsidRDefault="00A81474" w:rsidP="00ED2C1E">
      <w:pPr>
        <w:pStyle w:val="ListParagraph"/>
        <w:widowControl w:val="0"/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  <w:r w:rsidRPr="00ED2C1E">
        <w:rPr>
          <w:rFonts w:ascii="Arial" w:hAnsi="Arial" w:cs="Arial"/>
        </w:rPr>
        <w:t>Fully fund the industry credentials including the Postsecondary CAPE funding list.</w:t>
      </w:r>
    </w:p>
    <w:p w14:paraId="1FE943DA" w14:textId="77777777" w:rsidR="00C46434" w:rsidRPr="00B74EAD" w:rsidRDefault="00C46434" w:rsidP="00C464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</w:rPr>
      </w:pPr>
    </w:p>
    <w:p w14:paraId="4904E5BF" w14:textId="6252993B" w:rsidR="00A81474" w:rsidRPr="00ED2C1E" w:rsidRDefault="00A81474" w:rsidP="00ED2C1E">
      <w:pPr>
        <w:pStyle w:val="ListParagraph"/>
        <w:widowControl w:val="0"/>
        <w:numPr>
          <w:ilvl w:val="0"/>
          <w:numId w:val="17"/>
        </w:numPr>
        <w:autoSpaceDE w:val="0"/>
        <w:autoSpaceDN w:val="0"/>
        <w:adjustRightInd w:val="0"/>
        <w:rPr>
          <w:rFonts w:ascii="Arial" w:hAnsi="Arial" w:cs="Arial"/>
        </w:rPr>
      </w:pPr>
      <w:r w:rsidRPr="00ED2C1E">
        <w:rPr>
          <w:rFonts w:ascii="Arial" w:hAnsi="Arial" w:cs="Arial"/>
        </w:rPr>
        <w:t>Allow all district Virtual programs to report FTE beyond the 180-day school year</w:t>
      </w:r>
      <w:r w:rsidR="00DE5936" w:rsidRPr="00ED2C1E">
        <w:rPr>
          <w:rFonts w:ascii="Arial" w:hAnsi="Arial" w:cs="Arial"/>
        </w:rPr>
        <w:t>,</w:t>
      </w:r>
      <w:r w:rsidRPr="00ED2C1E">
        <w:rPr>
          <w:rFonts w:ascii="Arial" w:hAnsi="Arial" w:cs="Arial"/>
        </w:rPr>
        <w:t xml:space="preserve"> and use the same enrollment procedures used by the Florida Virtual School. </w:t>
      </w:r>
    </w:p>
    <w:p w14:paraId="5B802B25" w14:textId="77777777" w:rsidR="005808D7" w:rsidRPr="00B62D9F" w:rsidRDefault="005808D7" w:rsidP="00B62D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</w:p>
    <w:p w14:paraId="5F0415E3" w14:textId="09362CB7" w:rsidR="005808D7" w:rsidRPr="0051528B" w:rsidRDefault="005808D7" w:rsidP="00B74EAD">
      <w:pPr>
        <w:widowControl w:val="0"/>
        <w:autoSpaceDE w:val="0"/>
        <w:autoSpaceDN w:val="0"/>
        <w:adjustRightInd w:val="0"/>
        <w:spacing w:after="240" w:line="340" w:lineRule="atLeast"/>
        <w:rPr>
          <w:rFonts w:ascii="Arial" w:hAnsi="Arial" w:cs="Arial"/>
        </w:rPr>
      </w:pPr>
      <w:r w:rsidRPr="0051528B">
        <w:rPr>
          <w:rFonts w:ascii="Arial" w:hAnsi="Arial" w:cs="Arial"/>
          <w:b/>
          <w:bCs/>
        </w:rPr>
        <w:t>CAPITAL OUTLAY</w:t>
      </w:r>
      <w:r w:rsidR="00ED2C1E">
        <w:rPr>
          <w:rFonts w:ascii="Arial" w:hAnsi="Arial" w:cs="Arial"/>
          <w:b/>
          <w:bCs/>
        </w:rPr>
        <w:t>:</w:t>
      </w:r>
      <w:r w:rsidRPr="0051528B">
        <w:rPr>
          <w:rFonts w:ascii="Arial" w:hAnsi="Arial" w:cs="Arial"/>
          <w:b/>
          <w:bCs/>
        </w:rPr>
        <w:t xml:space="preserve"> </w:t>
      </w:r>
    </w:p>
    <w:p w14:paraId="3AC89170" w14:textId="4CFAAE7E" w:rsidR="005808D7" w:rsidRPr="00ED2C1E" w:rsidRDefault="005808D7" w:rsidP="00ED2C1E">
      <w:pPr>
        <w:pStyle w:val="ListParagraph"/>
        <w:widowControl w:val="0"/>
        <w:numPr>
          <w:ilvl w:val="0"/>
          <w:numId w:val="18"/>
        </w:numPr>
        <w:tabs>
          <w:tab w:val="left" w:pos="940"/>
          <w:tab w:val="left" w:pos="1440"/>
        </w:tabs>
        <w:autoSpaceDE w:val="0"/>
        <w:autoSpaceDN w:val="0"/>
        <w:adjustRightInd w:val="0"/>
        <w:rPr>
          <w:rFonts w:ascii="Arial" w:hAnsi="Arial" w:cs="Arial"/>
        </w:rPr>
      </w:pPr>
      <w:r w:rsidRPr="00ED2C1E">
        <w:rPr>
          <w:rFonts w:ascii="Arial" w:hAnsi="Arial" w:cs="Arial"/>
        </w:rPr>
        <w:t xml:space="preserve">Restore the </w:t>
      </w:r>
      <w:r w:rsidR="00C46434" w:rsidRPr="00ED2C1E">
        <w:rPr>
          <w:rFonts w:ascii="Arial" w:hAnsi="Arial" w:cs="Arial"/>
        </w:rPr>
        <w:t xml:space="preserve">authority </w:t>
      </w:r>
      <w:r w:rsidRPr="00ED2C1E">
        <w:rPr>
          <w:rFonts w:ascii="Arial" w:hAnsi="Arial" w:cs="Arial"/>
        </w:rPr>
        <w:t>for local school boards to levy up to 2.0 mills for capital outlay purposes.</w:t>
      </w:r>
    </w:p>
    <w:p w14:paraId="4804F535" w14:textId="77777777" w:rsidR="00C46434" w:rsidRPr="00B74EAD" w:rsidRDefault="00C46434" w:rsidP="00C46434">
      <w:pPr>
        <w:widowControl w:val="0"/>
        <w:tabs>
          <w:tab w:val="left" w:pos="940"/>
          <w:tab w:val="left" w:pos="1440"/>
        </w:tabs>
        <w:autoSpaceDE w:val="0"/>
        <w:autoSpaceDN w:val="0"/>
        <w:adjustRightInd w:val="0"/>
        <w:rPr>
          <w:rFonts w:ascii="Arial" w:hAnsi="Arial" w:cs="Arial"/>
        </w:rPr>
      </w:pPr>
    </w:p>
    <w:p w14:paraId="3B8045B6" w14:textId="470E440F" w:rsidR="005808D7" w:rsidRPr="00ED2C1E" w:rsidRDefault="005808D7" w:rsidP="00ED2C1E">
      <w:pPr>
        <w:pStyle w:val="ListParagraph"/>
        <w:widowControl w:val="0"/>
        <w:numPr>
          <w:ilvl w:val="0"/>
          <w:numId w:val="18"/>
        </w:numPr>
        <w:tabs>
          <w:tab w:val="left" w:pos="940"/>
          <w:tab w:val="left" w:pos="1440"/>
        </w:tabs>
        <w:autoSpaceDE w:val="0"/>
        <w:autoSpaceDN w:val="0"/>
        <w:adjustRightInd w:val="0"/>
        <w:rPr>
          <w:rFonts w:ascii="Arial" w:hAnsi="Arial" w:cs="Arial"/>
        </w:rPr>
      </w:pPr>
      <w:r w:rsidRPr="00ED2C1E">
        <w:rPr>
          <w:rFonts w:ascii="Arial" w:hAnsi="Arial" w:cs="Arial"/>
        </w:rPr>
        <w:t>Distribute PECO or other state capital outlay funds on a per student basis for public schools, including charter schools.</w:t>
      </w:r>
    </w:p>
    <w:p w14:paraId="6D2C651E" w14:textId="77777777" w:rsidR="00C46434" w:rsidRPr="00B74EAD" w:rsidRDefault="00C46434" w:rsidP="00C46434">
      <w:pPr>
        <w:widowControl w:val="0"/>
        <w:tabs>
          <w:tab w:val="left" w:pos="940"/>
          <w:tab w:val="left" w:pos="1440"/>
        </w:tabs>
        <w:autoSpaceDE w:val="0"/>
        <w:autoSpaceDN w:val="0"/>
        <w:adjustRightInd w:val="0"/>
        <w:rPr>
          <w:rFonts w:ascii="Arial" w:hAnsi="Arial" w:cs="Arial"/>
        </w:rPr>
      </w:pPr>
    </w:p>
    <w:p w14:paraId="42FF30A8" w14:textId="015578DE" w:rsidR="005808D7" w:rsidRPr="00ED2C1E" w:rsidRDefault="005808D7" w:rsidP="00ED2C1E">
      <w:pPr>
        <w:pStyle w:val="ListParagraph"/>
        <w:widowControl w:val="0"/>
        <w:numPr>
          <w:ilvl w:val="0"/>
          <w:numId w:val="18"/>
        </w:numPr>
        <w:tabs>
          <w:tab w:val="left" w:pos="940"/>
          <w:tab w:val="left" w:pos="1440"/>
        </w:tabs>
        <w:autoSpaceDE w:val="0"/>
        <w:autoSpaceDN w:val="0"/>
        <w:adjustRightInd w:val="0"/>
        <w:rPr>
          <w:rFonts w:ascii="Arial" w:hAnsi="Arial" w:cs="Arial"/>
        </w:rPr>
      </w:pPr>
      <w:r w:rsidRPr="00ED2C1E">
        <w:rPr>
          <w:rFonts w:ascii="Arial" w:hAnsi="Arial" w:cs="Arial"/>
        </w:rPr>
        <w:t xml:space="preserve">Identify new state revenue streams for public school construction, remodeling, maintenance and instructional technology. </w:t>
      </w:r>
    </w:p>
    <w:p w14:paraId="52FA7931" w14:textId="77777777" w:rsidR="005808D7" w:rsidRPr="00B74EAD" w:rsidRDefault="005808D7" w:rsidP="00C45FAA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</w:rPr>
      </w:pPr>
    </w:p>
    <w:p w14:paraId="6E0836AC" w14:textId="1BF1226A" w:rsidR="005808D7" w:rsidRPr="00B74EAD" w:rsidRDefault="005808D7" w:rsidP="00B74EAD">
      <w:pPr>
        <w:widowControl w:val="0"/>
        <w:autoSpaceDE w:val="0"/>
        <w:autoSpaceDN w:val="0"/>
        <w:adjustRightInd w:val="0"/>
        <w:spacing w:after="240" w:line="340" w:lineRule="atLeast"/>
        <w:rPr>
          <w:rFonts w:ascii="Arial" w:hAnsi="Arial" w:cs="Arial"/>
        </w:rPr>
      </w:pPr>
      <w:r w:rsidRPr="00B74EAD">
        <w:rPr>
          <w:rFonts w:ascii="Arial" w:hAnsi="Arial" w:cs="Arial"/>
          <w:b/>
          <w:bCs/>
        </w:rPr>
        <w:t>TAX CREDIT SCHOOLS</w:t>
      </w:r>
      <w:r w:rsidR="00ED2C1E">
        <w:rPr>
          <w:rFonts w:ascii="Arial" w:hAnsi="Arial" w:cs="Arial"/>
          <w:b/>
          <w:bCs/>
        </w:rPr>
        <w:t>:</w:t>
      </w:r>
      <w:r w:rsidRPr="00B74EAD">
        <w:rPr>
          <w:rFonts w:ascii="Arial" w:hAnsi="Arial" w:cs="Arial"/>
          <w:b/>
          <w:bCs/>
        </w:rPr>
        <w:t xml:space="preserve"> </w:t>
      </w:r>
    </w:p>
    <w:p w14:paraId="75FA7C3D" w14:textId="71E20204" w:rsidR="005808D7" w:rsidRPr="00ED2C1E" w:rsidRDefault="005808D7" w:rsidP="00C45FAA">
      <w:pPr>
        <w:pStyle w:val="ListParagraph"/>
        <w:widowControl w:val="0"/>
        <w:numPr>
          <w:ilvl w:val="0"/>
          <w:numId w:val="19"/>
        </w:numPr>
        <w:tabs>
          <w:tab w:val="left" w:pos="1660"/>
          <w:tab w:val="left" w:pos="2160"/>
        </w:tabs>
        <w:autoSpaceDE w:val="0"/>
        <w:autoSpaceDN w:val="0"/>
        <w:adjustRightInd w:val="0"/>
        <w:rPr>
          <w:rFonts w:ascii="Arial" w:hAnsi="Arial" w:cs="Arial"/>
        </w:rPr>
      </w:pPr>
      <w:r w:rsidRPr="00ED2C1E">
        <w:rPr>
          <w:rFonts w:ascii="Arial" w:hAnsi="Arial" w:cs="Arial"/>
        </w:rPr>
        <w:t xml:space="preserve">Ensure state funds are spent only on voucher programs that are required to meet the same accountability measures as traditional public schools. </w:t>
      </w:r>
    </w:p>
    <w:p w14:paraId="0CF69DD0" w14:textId="77777777" w:rsidR="00C46434" w:rsidRDefault="00C46434" w:rsidP="00C45FAA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  <w:b/>
          <w:bCs/>
        </w:rPr>
      </w:pPr>
    </w:p>
    <w:p w14:paraId="257D2832" w14:textId="1EAC1483" w:rsidR="005808D7" w:rsidRPr="00B74EAD" w:rsidRDefault="005808D7" w:rsidP="00C46434">
      <w:pPr>
        <w:widowControl w:val="0"/>
        <w:tabs>
          <w:tab w:val="left" w:pos="1660"/>
          <w:tab w:val="left" w:pos="2160"/>
        </w:tabs>
        <w:autoSpaceDE w:val="0"/>
        <w:autoSpaceDN w:val="0"/>
        <w:adjustRightInd w:val="0"/>
        <w:rPr>
          <w:rFonts w:ascii="Arial" w:hAnsi="Arial" w:cs="Arial"/>
        </w:rPr>
      </w:pPr>
      <w:r w:rsidRPr="00B74EAD">
        <w:rPr>
          <w:rFonts w:ascii="Arial" w:hAnsi="Arial" w:cs="Arial"/>
          <w:b/>
          <w:bCs/>
        </w:rPr>
        <w:t>CONS</w:t>
      </w:r>
      <w:r w:rsidR="00B74EAD">
        <w:rPr>
          <w:rFonts w:ascii="Arial" w:hAnsi="Arial" w:cs="Arial"/>
          <w:b/>
          <w:bCs/>
        </w:rPr>
        <w:t>TITUTIONAL AUTHORITY GOVERNANCE</w:t>
      </w:r>
      <w:r w:rsidR="00ED2C1E">
        <w:rPr>
          <w:rFonts w:ascii="Arial" w:hAnsi="Arial" w:cs="Arial"/>
          <w:b/>
          <w:bCs/>
        </w:rPr>
        <w:t>:</w:t>
      </w:r>
    </w:p>
    <w:p w14:paraId="693BD26F" w14:textId="77777777" w:rsidR="00C46434" w:rsidRDefault="00C46434" w:rsidP="00C46434">
      <w:pPr>
        <w:widowControl w:val="0"/>
        <w:tabs>
          <w:tab w:val="left" w:pos="1660"/>
          <w:tab w:val="left" w:pos="2160"/>
        </w:tabs>
        <w:autoSpaceDE w:val="0"/>
        <w:autoSpaceDN w:val="0"/>
        <w:adjustRightInd w:val="0"/>
        <w:rPr>
          <w:rFonts w:ascii="Arial" w:hAnsi="Arial" w:cs="Arial"/>
        </w:rPr>
      </w:pPr>
    </w:p>
    <w:p w14:paraId="4D7BDFB4" w14:textId="128F22A2" w:rsidR="005808D7" w:rsidRPr="00ED2C1E" w:rsidRDefault="005808D7" w:rsidP="00ED2C1E">
      <w:pPr>
        <w:pStyle w:val="ListParagraph"/>
        <w:widowControl w:val="0"/>
        <w:numPr>
          <w:ilvl w:val="0"/>
          <w:numId w:val="19"/>
        </w:numPr>
        <w:tabs>
          <w:tab w:val="left" w:pos="1660"/>
          <w:tab w:val="left" w:pos="2160"/>
        </w:tabs>
        <w:autoSpaceDE w:val="0"/>
        <w:autoSpaceDN w:val="0"/>
        <w:adjustRightInd w:val="0"/>
        <w:rPr>
          <w:rFonts w:ascii="Arial" w:hAnsi="Arial" w:cs="Arial"/>
        </w:rPr>
      </w:pPr>
      <w:r w:rsidRPr="00ED2C1E">
        <w:rPr>
          <w:rFonts w:ascii="Arial" w:hAnsi="Arial" w:cs="Arial"/>
        </w:rPr>
        <w:t xml:space="preserve">Allow districts to make the final decision </w:t>
      </w:r>
      <w:r w:rsidR="00B74EAD" w:rsidRPr="00ED2C1E">
        <w:rPr>
          <w:rFonts w:ascii="Arial" w:hAnsi="Arial" w:cs="Arial"/>
        </w:rPr>
        <w:t>on authorizing charter schools.</w:t>
      </w:r>
    </w:p>
    <w:p w14:paraId="2D434FAD" w14:textId="77777777" w:rsidR="00C46434" w:rsidRDefault="00C46434" w:rsidP="00C4643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2441D88E" w14:textId="18306DA8" w:rsidR="005808D7" w:rsidRPr="00ED2C1E" w:rsidRDefault="005808D7" w:rsidP="00ED2C1E">
      <w:pPr>
        <w:pStyle w:val="ListParagraph"/>
        <w:widowControl w:val="0"/>
        <w:numPr>
          <w:ilvl w:val="0"/>
          <w:numId w:val="19"/>
        </w:numPr>
        <w:autoSpaceDE w:val="0"/>
        <w:autoSpaceDN w:val="0"/>
        <w:adjustRightInd w:val="0"/>
        <w:spacing w:after="240" w:line="340" w:lineRule="atLeast"/>
        <w:rPr>
          <w:rFonts w:ascii="Arial" w:hAnsi="Arial" w:cs="Arial"/>
        </w:rPr>
      </w:pPr>
      <w:r w:rsidRPr="00ED2C1E">
        <w:rPr>
          <w:rFonts w:ascii="Arial" w:hAnsi="Arial" w:cs="Arial"/>
        </w:rPr>
        <w:t>Maximize local flexibili</w:t>
      </w:r>
      <w:r w:rsidR="00B74EAD" w:rsidRPr="00ED2C1E">
        <w:rPr>
          <w:rFonts w:ascii="Arial" w:hAnsi="Arial" w:cs="Arial"/>
        </w:rPr>
        <w:t>ty when enacting changes in law.</w:t>
      </w:r>
      <w:r w:rsidRPr="00ED2C1E">
        <w:rPr>
          <w:rFonts w:ascii="Arial" w:hAnsi="Arial" w:cs="Arial"/>
        </w:rPr>
        <w:t xml:space="preserve"> </w:t>
      </w:r>
    </w:p>
    <w:sectPr w:rsidR="005808D7" w:rsidRPr="00ED2C1E" w:rsidSect="005808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D1B19B" w14:textId="77777777" w:rsidR="00DB2BD4" w:rsidRDefault="00DB2BD4" w:rsidP="00D53325">
      <w:r>
        <w:separator/>
      </w:r>
    </w:p>
  </w:endnote>
  <w:endnote w:type="continuationSeparator" w:id="0">
    <w:p w14:paraId="247F3495" w14:textId="77777777" w:rsidR="00DB2BD4" w:rsidRDefault="00DB2BD4" w:rsidP="00D5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3C919C" w14:textId="77777777" w:rsidR="00D53325" w:rsidRDefault="00D53325" w:rsidP="0058382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FD2C782" w14:textId="77777777" w:rsidR="00D53325" w:rsidRDefault="00D53325" w:rsidP="00D53325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F656E8" w14:textId="77800085" w:rsidR="00702434" w:rsidRPr="00702434" w:rsidRDefault="00702434">
    <w:pPr>
      <w:pStyle w:val="Footer"/>
      <w:rPr>
        <w:rFonts w:ascii="Arial" w:hAnsi="Arial" w:cs="Arial"/>
        <w:sz w:val="16"/>
        <w:szCs w:val="16"/>
      </w:rPr>
    </w:pPr>
    <w:r w:rsidRPr="00702434">
      <w:rPr>
        <w:rFonts w:ascii="Arial" w:hAnsi="Arial" w:cs="Arial"/>
        <w:sz w:val="16"/>
        <w:szCs w:val="16"/>
      </w:rPr>
      <w:t>C:\word\2017pcsbdraft leg program</w:t>
    </w:r>
  </w:p>
  <w:p w14:paraId="1A33F253" w14:textId="6C75AA7A" w:rsidR="00D53325" w:rsidRDefault="00702434" w:rsidP="00D53325">
    <w:pPr>
      <w:pStyle w:val="Footer"/>
      <w:ind w:right="360"/>
    </w:pPr>
    <w:r w:rsidRPr="00702434">
      <w:rPr>
        <w:rFonts w:ascii="Arial" w:hAnsi="Arial" w:cs="Arial"/>
        <w:sz w:val="16"/>
        <w:szCs w:val="16"/>
      </w:rPr>
      <w:fldChar w:fldCharType="begin"/>
    </w:r>
    <w:r w:rsidRPr="00702434">
      <w:rPr>
        <w:rFonts w:ascii="Arial" w:hAnsi="Arial" w:cs="Arial"/>
        <w:sz w:val="16"/>
        <w:szCs w:val="16"/>
      </w:rPr>
      <w:instrText xml:space="preserve"> DATE \@ "M/d/yyyy h:mm am/pm" </w:instrText>
    </w:r>
    <w:r w:rsidRPr="00702434">
      <w:rPr>
        <w:rFonts w:ascii="Arial" w:hAnsi="Arial" w:cs="Arial"/>
        <w:sz w:val="16"/>
        <w:szCs w:val="16"/>
      </w:rPr>
      <w:fldChar w:fldCharType="separate"/>
    </w:r>
    <w:r w:rsidR="001E1E42">
      <w:rPr>
        <w:rFonts w:ascii="Arial" w:hAnsi="Arial" w:cs="Arial"/>
        <w:noProof/>
        <w:sz w:val="16"/>
        <w:szCs w:val="16"/>
      </w:rPr>
      <w:t>10/11/2016 2:34 PM</w:t>
    </w:r>
    <w:r w:rsidRPr="00702434">
      <w:rPr>
        <w:rFonts w:ascii="Arial" w:hAnsi="Arial" w:cs="Arial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C87767" w14:textId="77777777" w:rsidR="00702434" w:rsidRDefault="0070243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8F202D" w14:textId="77777777" w:rsidR="00DB2BD4" w:rsidRDefault="00DB2BD4" w:rsidP="00D53325">
      <w:r>
        <w:separator/>
      </w:r>
    </w:p>
  </w:footnote>
  <w:footnote w:type="continuationSeparator" w:id="0">
    <w:p w14:paraId="252AB001" w14:textId="77777777" w:rsidR="00DB2BD4" w:rsidRDefault="00DB2BD4" w:rsidP="00D533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CBC6E9" w14:textId="77777777" w:rsidR="00702434" w:rsidRDefault="0070243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828CFC" w14:textId="77777777" w:rsidR="00702434" w:rsidRDefault="0070243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ED9989" w14:textId="77777777" w:rsidR="00702434" w:rsidRDefault="0070243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00000066">
      <w:start w:val="1"/>
      <w:numFmt w:val="bullet"/>
      <w:lvlText w:val=""/>
      <w:lvlJc w:val="left"/>
      <w:pPr>
        <w:ind w:left="1440" w:hanging="360"/>
      </w:pPr>
    </w:lvl>
    <w:lvl w:ilvl="2" w:tplc="00000067">
      <w:start w:val="1"/>
      <w:numFmt w:val="bullet"/>
      <w:lvlText w:val="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24712CE"/>
    <w:multiLevelType w:val="hybridMultilevel"/>
    <w:tmpl w:val="E62A5EA4"/>
    <w:lvl w:ilvl="0" w:tplc="0409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3" w15:restartNumberingAfterBreak="0">
    <w:nsid w:val="06D67C0C"/>
    <w:multiLevelType w:val="hybridMultilevel"/>
    <w:tmpl w:val="3FD05E94"/>
    <w:lvl w:ilvl="0" w:tplc="0409000D">
      <w:start w:val="1"/>
      <w:numFmt w:val="bullet"/>
      <w:lvlText w:val=""/>
      <w:lvlJc w:val="left"/>
      <w:pPr>
        <w:ind w:left="2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360" w:hanging="360"/>
      </w:pPr>
      <w:rPr>
        <w:rFonts w:ascii="Wingdings" w:hAnsi="Wingdings" w:hint="default"/>
      </w:rPr>
    </w:lvl>
  </w:abstractNum>
  <w:abstractNum w:abstractNumId="4" w15:restartNumberingAfterBreak="0">
    <w:nsid w:val="07B25751"/>
    <w:multiLevelType w:val="hybridMultilevel"/>
    <w:tmpl w:val="83D4D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C10AF1"/>
    <w:multiLevelType w:val="hybridMultilevel"/>
    <w:tmpl w:val="E20A6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A819F0"/>
    <w:multiLevelType w:val="hybridMultilevel"/>
    <w:tmpl w:val="DAC68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C01B15"/>
    <w:multiLevelType w:val="hybridMultilevel"/>
    <w:tmpl w:val="345E5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F172C9"/>
    <w:multiLevelType w:val="hybridMultilevel"/>
    <w:tmpl w:val="AE72D2FC"/>
    <w:lvl w:ilvl="0" w:tplc="04090001">
      <w:start w:val="1"/>
      <w:numFmt w:val="bullet"/>
      <w:lvlText w:val=""/>
      <w:lvlJc w:val="left"/>
      <w:pPr>
        <w:ind w:left="2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00" w:hanging="360"/>
      </w:pPr>
      <w:rPr>
        <w:rFonts w:ascii="Wingdings" w:hAnsi="Wingdings" w:hint="default"/>
      </w:rPr>
    </w:lvl>
  </w:abstractNum>
  <w:abstractNum w:abstractNumId="9" w15:restartNumberingAfterBreak="0">
    <w:nsid w:val="26025B4C"/>
    <w:multiLevelType w:val="hybridMultilevel"/>
    <w:tmpl w:val="FC807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3459C1"/>
    <w:multiLevelType w:val="hybridMultilevel"/>
    <w:tmpl w:val="EB6AC99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8C81F8A"/>
    <w:multiLevelType w:val="hybridMultilevel"/>
    <w:tmpl w:val="27DA54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CD90A13"/>
    <w:multiLevelType w:val="hybridMultilevel"/>
    <w:tmpl w:val="D7C2B1D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4EF3A7A"/>
    <w:multiLevelType w:val="hybridMultilevel"/>
    <w:tmpl w:val="2E8AE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987F27"/>
    <w:multiLevelType w:val="hybridMultilevel"/>
    <w:tmpl w:val="A1746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FD4608"/>
    <w:multiLevelType w:val="hybridMultilevel"/>
    <w:tmpl w:val="C226A6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DD2E2C"/>
    <w:multiLevelType w:val="hybridMultilevel"/>
    <w:tmpl w:val="2E4C774A"/>
    <w:lvl w:ilvl="0" w:tplc="04090003">
      <w:start w:val="1"/>
      <w:numFmt w:val="bullet"/>
      <w:lvlText w:val="o"/>
      <w:lvlJc w:val="left"/>
      <w:pPr>
        <w:ind w:left="33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0" w:hanging="360"/>
      </w:pPr>
      <w:rPr>
        <w:rFonts w:ascii="Wingdings" w:hAnsi="Wingdings" w:hint="default"/>
      </w:rPr>
    </w:lvl>
  </w:abstractNum>
  <w:abstractNum w:abstractNumId="17" w15:restartNumberingAfterBreak="0">
    <w:nsid w:val="74C33417"/>
    <w:multiLevelType w:val="hybridMultilevel"/>
    <w:tmpl w:val="05AE2EA4"/>
    <w:lvl w:ilvl="0" w:tplc="0409000F">
      <w:start w:val="1"/>
      <w:numFmt w:val="decimal"/>
      <w:lvlText w:val="%1."/>
      <w:lvlJc w:val="left"/>
      <w:pPr>
        <w:ind w:left="1880" w:hanging="360"/>
      </w:pPr>
    </w:lvl>
    <w:lvl w:ilvl="1" w:tplc="04090019" w:tentative="1">
      <w:start w:val="1"/>
      <w:numFmt w:val="lowerLetter"/>
      <w:lvlText w:val="%2."/>
      <w:lvlJc w:val="left"/>
      <w:pPr>
        <w:ind w:left="2600" w:hanging="360"/>
      </w:pPr>
    </w:lvl>
    <w:lvl w:ilvl="2" w:tplc="0409001B" w:tentative="1">
      <w:start w:val="1"/>
      <w:numFmt w:val="lowerRoman"/>
      <w:lvlText w:val="%3."/>
      <w:lvlJc w:val="right"/>
      <w:pPr>
        <w:ind w:left="3320" w:hanging="180"/>
      </w:pPr>
    </w:lvl>
    <w:lvl w:ilvl="3" w:tplc="0409000F" w:tentative="1">
      <w:start w:val="1"/>
      <w:numFmt w:val="decimal"/>
      <w:lvlText w:val="%4."/>
      <w:lvlJc w:val="left"/>
      <w:pPr>
        <w:ind w:left="4040" w:hanging="360"/>
      </w:pPr>
    </w:lvl>
    <w:lvl w:ilvl="4" w:tplc="04090019" w:tentative="1">
      <w:start w:val="1"/>
      <w:numFmt w:val="lowerLetter"/>
      <w:lvlText w:val="%5."/>
      <w:lvlJc w:val="left"/>
      <w:pPr>
        <w:ind w:left="4760" w:hanging="360"/>
      </w:pPr>
    </w:lvl>
    <w:lvl w:ilvl="5" w:tplc="0409001B" w:tentative="1">
      <w:start w:val="1"/>
      <w:numFmt w:val="lowerRoman"/>
      <w:lvlText w:val="%6."/>
      <w:lvlJc w:val="right"/>
      <w:pPr>
        <w:ind w:left="5480" w:hanging="180"/>
      </w:pPr>
    </w:lvl>
    <w:lvl w:ilvl="6" w:tplc="0409000F" w:tentative="1">
      <w:start w:val="1"/>
      <w:numFmt w:val="decimal"/>
      <w:lvlText w:val="%7."/>
      <w:lvlJc w:val="left"/>
      <w:pPr>
        <w:ind w:left="6200" w:hanging="360"/>
      </w:pPr>
    </w:lvl>
    <w:lvl w:ilvl="7" w:tplc="04090019" w:tentative="1">
      <w:start w:val="1"/>
      <w:numFmt w:val="lowerLetter"/>
      <w:lvlText w:val="%8."/>
      <w:lvlJc w:val="left"/>
      <w:pPr>
        <w:ind w:left="6920" w:hanging="360"/>
      </w:pPr>
    </w:lvl>
    <w:lvl w:ilvl="8" w:tplc="0409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18" w15:restartNumberingAfterBreak="0">
    <w:nsid w:val="7E5D7AFD"/>
    <w:multiLevelType w:val="hybridMultilevel"/>
    <w:tmpl w:val="A7109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8"/>
  </w:num>
  <w:num w:numId="5">
    <w:abstractNumId w:val="7"/>
  </w:num>
  <w:num w:numId="6">
    <w:abstractNumId w:val="12"/>
  </w:num>
  <w:num w:numId="7">
    <w:abstractNumId w:val="13"/>
  </w:num>
  <w:num w:numId="8">
    <w:abstractNumId w:val="10"/>
  </w:num>
  <w:num w:numId="9">
    <w:abstractNumId w:val="14"/>
  </w:num>
  <w:num w:numId="10">
    <w:abstractNumId w:val="9"/>
  </w:num>
  <w:num w:numId="11">
    <w:abstractNumId w:val="17"/>
  </w:num>
  <w:num w:numId="12">
    <w:abstractNumId w:val="3"/>
  </w:num>
  <w:num w:numId="13">
    <w:abstractNumId w:val="16"/>
  </w:num>
  <w:num w:numId="14">
    <w:abstractNumId w:val="15"/>
  </w:num>
  <w:num w:numId="15">
    <w:abstractNumId w:val="4"/>
  </w:num>
  <w:num w:numId="16">
    <w:abstractNumId w:val="11"/>
  </w:num>
  <w:num w:numId="17">
    <w:abstractNumId w:val="6"/>
  </w:num>
  <w:num w:numId="18">
    <w:abstractNumId w:val="18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8D7"/>
    <w:rsid w:val="000056BD"/>
    <w:rsid w:val="000341BD"/>
    <w:rsid w:val="00040454"/>
    <w:rsid w:val="00041714"/>
    <w:rsid w:val="001E1E42"/>
    <w:rsid w:val="003522D7"/>
    <w:rsid w:val="00425A8C"/>
    <w:rsid w:val="00446D3E"/>
    <w:rsid w:val="0051528B"/>
    <w:rsid w:val="00551BBE"/>
    <w:rsid w:val="005808D7"/>
    <w:rsid w:val="005A4838"/>
    <w:rsid w:val="00630FA8"/>
    <w:rsid w:val="00693DCA"/>
    <w:rsid w:val="00702434"/>
    <w:rsid w:val="00786EA0"/>
    <w:rsid w:val="007F1435"/>
    <w:rsid w:val="008D16A2"/>
    <w:rsid w:val="00955FAE"/>
    <w:rsid w:val="00A0579E"/>
    <w:rsid w:val="00A81474"/>
    <w:rsid w:val="00B06B84"/>
    <w:rsid w:val="00B62D9F"/>
    <w:rsid w:val="00B71163"/>
    <w:rsid w:val="00B74EAD"/>
    <w:rsid w:val="00B81976"/>
    <w:rsid w:val="00BE4EA0"/>
    <w:rsid w:val="00C1552B"/>
    <w:rsid w:val="00C45FAA"/>
    <w:rsid w:val="00C46434"/>
    <w:rsid w:val="00C54463"/>
    <w:rsid w:val="00D02E60"/>
    <w:rsid w:val="00D53325"/>
    <w:rsid w:val="00DB2BD4"/>
    <w:rsid w:val="00DE5936"/>
    <w:rsid w:val="00E04C51"/>
    <w:rsid w:val="00E93785"/>
    <w:rsid w:val="00ED2C1E"/>
    <w:rsid w:val="00FB62FC"/>
    <w:rsid w:val="00FE0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B3390A"/>
  <w14:defaultImageDpi w14:val="300"/>
  <w15:docId w15:val="{4C09C8D8-1AD4-460A-A911-06682360A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08D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5332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3325"/>
  </w:style>
  <w:style w:type="character" w:styleId="PageNumber">
    <w:name w:val="page number"/>
    <w:basedOn w:val="DefaultParagraphFont"/>
    <w:uiPriority w:val="99"/>
    <w:semiHidden/>
    <w:unhideWhenUsed/>
    <w:rsid w:val="00D53325"/>
  </w:style>
  <w:style w:type="paragraph" w:styleId="BalloonText">
    <w:name w:val="Balloon Text"/>
    <w:basedOn w:val="Normal"/>
    <w:link w:val="BalloonTextChar"/>
    <w:uiPriority w:val="99"/>
    <w:semiHidden/>
    <w:unhideWhenUsed/>
    <w:rsid w:val="0070243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43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024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24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Ward Marsha</cp:lastModifiedBy>
  <cp:revision>8</cp:revision>
  <cp:lastPrinted>2016-10-11T00:36:00Z</cp:lastPrinted>
  <dcterms:created xsi:type="dcterms:W3CDTF">2016-10-11T00:10:00Z</dcterms:created>
  <dcterms:modified xsi:type="dcterms:W3CDTF">2016-10-11T18:34:00Z</dcterms:modified>
</cp:coreProperties>
</file>